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b/>
          <w:sz w:val="30"/>
          <w:szCs w:val="30"/>
        </w:rPr>
        <w:t>GIẢNG VIÊN KHOA XÂY DỰNG ĐẢNG TRƯỜNG CHÍNH TRỊ NGUYỄN CHÍ THANH VỚI CÔNG TÁC BẢO VỆ NỀN TẢNG TƯ TƯỞNG CỦA ĐẢNG.</w:t>
      </w:r>
    </w:p>
    <w:p>
      <w:pPr>
        <w:jc w:val="center"/>
        <w:rPr>
          <w:bCs/>
        </w:rPr>
      </w:pPr>
      <w:r>
        <w:rPr>
          <w:bCs/>
        </w:rPr>
        <w:t xml:space="preserve">                                                               ThS. Nguyễn Thị Hà</w:t>
      </w:r>
    </w:p>
    <w:p>
      <w:pPr>
        <w:jc w:val="center"/>
        <w:rPr>
          <w:bCs/>
          <w:i w:val="0"/>
          <w:iCs/>
        </w:rPr>
      </w:pPr>
      <w:r>
        <w:rPr>
          <w:bCs/>
          <w:i/>
        </w:rPr>
        <w:t xml:space="preserve">                                                                    </w:t>
      </w:r>
      <w:r>
        <w:rPr>
          <w:b/>
          <w:bCs w:val="0"/>
          <w:i w:val="0"/>
          <w:iCs/>
        </w:rPr>
        <w:t>Giảng viên Khoa Xây dựng Đảng</w:t>
      </w:r>
    </w:p>
    <w:p>
      <w:pPr>
        <w:keepNext w:val="0"/>
        <w:keepLines w:val="0"/>
        <w:pageBreakBefore w:val="0"/>
        <w:widowControl/>
        <w:kinsoku/>
        <w:wordWrap/>
        <w:overflowPunct/>
        <w:topLinePunct w:val="0"/>
        <w:autoSpaceDE/>
        <w:autoSpaceDN/>
        <w:bidi w:val="0"/>
        <w:adjustRightInd/>
        <w:snapToGrid/>
        <w:spacing w:line="312" w:lineRule="auto"/>
        <w:ind w:firstLine="720"/>
        <w:jc w:val="both"/>
        <w:textAlignment w:val="auto"/>
      </w:pPr>
      <w:r>
        <w:rPr>
          <w:b/>
          <w:bCs/>
        </w:rPr>
        <w:t xml:space="preserve"> </w:t>
      </w:r>
      <w:r>
        <w:rPr>
          <w:bCs/>
        </w:rPr>
        <w:t>Ngày 22/10/2018 Bộ Chính trị (Khóa XII) ban hành Nghị quyết 35-NQ/TW về tăng cường bảo vệ nền tảng tư tưởng của Đảng, đấu tranh phản bác các quan điểm sai trái, thù địch trong tình hình mới. Theo đó, bảo vệ nền tảng tư tưởng của Đảng là nhiệm vụ trọng yếu, luôn được quan tâm thực hiện trong toàn bộ hệ thống chính trị, trong hệ thống các trường chính trị trong cả nước là cơ quan, đơn vị có vai trò nòng cốt. Để hoàn thành nhiệm vụ trên, việc phát huy tốt vai trò của đội ngũ giảng viên trường Chính trị Nguyễn Chí Thanh nói chung, giảng viên Khoa xây dựng Đảng nói riêng có ý nghĩa hết sức quan trọng</w:t>
      </w:r>
      <w:r>
        <w:rPr>
          <w:b/>
          <w:bCs/>
        </w:rPr>
        <w:t>.</w:t>
      </w:r>
      <w:r>
        <w:rPr>
          <w:bCs/>
        </w:rPr>
        <w:t xml:space="preserve">        </w:t>
      </w:r>
    </w:p>
    <w:p>
      <w:pPr>
        <w:spacing w:line="312" w:lineRule="auto"/>
        <w:ind w:firstLine="720"/>
        <w:jc w:val="both"/>
      </w:pPr>
      <w:r>
        <w:t>Tại Trường Chính trị Nguyễn Chí Thanh, khoa Xây dựng Đảng là một trong những khoa “chủ công” góp phần trong công tác bảo vệ nền tảng tư tưởng của Đảng, đấu tranh, phản bác các quan điểm sai trái của các thế lực thù địch. Là khoa với nhiều môn học liên quan đến nhiều bài, chuyên đề về Lịch sử Đảng, quan điểm, chủ trương, chính sách của Đảng và Nhà nước và nghiệp vụ công tác đảng, đoàn thể nên đòi hỏi người giảng viên phải phát huy vai trò, trách nhiệm của mình đối với công tác này. Vì vậy, để Bảo vệ nền tảng tư tưởng của Đảng, đấu tranh phản bác các quan điểm sai trái, thù địch trong giai đoạn hiện nay đòi hỏi các giảng viên Khoa Xây dựng Đảng cần phải nắm vững những nội dung kiến thức cơ bản sau đây:</w:t>
      </w:r>
    </w:p>
    <w:p>
      <w:pPr>
        <w:spacing w:line="312" w:lineRule="auto"/>
        <w:ind w:firstLine="720"/>
        <w:jc w:val="both"/>
        <w:rPr>
          <w:b/>
          <w:i/>
        </w:rPr>
      </w:pPr>
      <w:r>
        <w:rPr>
          <w:b/>
          <w:i/>
        </w:rPr>
        <w:t>1. Nắm vững những nội dung cơ bản chủ nghĩa Mác-Lênin, tư tưởng Hồ Chí Minh về đảng cộng sản và chủ trương, đường lối của Đảng, công tác xây dựng Đảng hiện nay.</w:t>
      </w:r>
    </w:p>
    <w:p>
      <w:pPr>
        <w:spacing w:line="312" w:lineRule="auto"/>
        <w:ind w:firstLine="720"/>
        <w:jc w:val="both"/>
      </w:pPr>
      <w:r>
        <w:t>Theo qui định của Học viện Chính trị quốc gia Hồ Chí Minh cũng như sự phân công của Ban Giám hiệu, khoa Xây dựng Đảng đảm nhiệm 05 môn học gồm: Lịch sử Đảng; Xây dựng Đảng; Đường lối, chính sách của Đảng, Nhà nước Việt Nam; Mặt trận Tổ quốc Việt Nam và các tổ chức chính trị- xã hội; Thực tiễn và kinh nghiệm phát triển địa phương thuộc chương trình Trung cấp lý luận chính trị. Tất cả các môn học, ở những điểm nông, sâu cụ thể nhưng đều gắn liền với công tác bảo vệ nền tảng tư tưởng của Đảng, đấu tranh phản bác các quan điểm sai trái, thù địch. Tuy nhiên, có 03 môn học thể hiện rõ nét nhất nội dung về Đảng và xây dựng Đảng là Lịch sử Đảng Cộng sản Việt Nam, xây dựng Đảng và Đường lối, chính sách của Đảng, Nhà nước Việt Nam. Đây là các học phần trải dài theo tiến trình lịch sử từ khi đảng cộng sản đầu tiên trên thế giới ra đời cho đến các nội dung cơ bản của công tác xây dựng đảng trên các mặt chính trị, tư tưởng, đạo đức và tổ chức, cán bộ cũng như chủ trương, đường lối của Đảng trên các lĩnh vực của đời sống xã hội hiện nay. Vì vậy, đối với giảng viên khoa Xây dựng Đảng, cần nắm những nội dung cốt lõi của chủ nghĩa Mác-Lênin, tư tưởng Hồ Chí Minh về đảng cộng sản và xây dựng Đảng cộng sản vững mạnh. Đầu tiên, giảng viên phải nắm vững qui luật ra đời của Đảng, các nguyên lý về Đảng kiểu mới của Lênin, các nguyên tắc tổ chức và hoạt động của đảng cộng sản, đặc biệt là nguyên tắc tập trung dân chủ; vai trò lãnh đạo của Đảng khi có chính quyền cũng như tăng cường xây dựng, chỉnh đốn Đảng hiện nay trên các mặt từ chính trị, tư tưởng đến đạo đức và tổ chức, cán bộ. Đây là những nội dung cốt lõi mà người giảng viên cần tập trung nghiên cứu chuyên sâu để nắm vững những kiến thức cơ bản.</w:t>
      </w:r>
    </w:p>
    <w:p>
      <w:pPr>
        <w:spacing w:line="312" w:lineRule="auto"/>
        <w:ind w:firstLine="720"/>
        <w:jc w:val="both"/>
      </w:pPr>
      <w:r>
        <w:t>Trong giai đoạn hiện nay, Đảng Cộng sản Việt Nam đã và đang tiến hành công cuộc đổi mới là đúng đắn, phù hợp với nguyện vọng của Nhân dân và xu thế của thời đại. Tiếp tục kiên định con đường đi lên chủ nghĩa xã hội, khẳng định vai trò lãnh đạo của Đảng đối với sự nghiệp đổi mới, xây dựng và bảo vệ Tổ quốc Việt Nam xã hội chủ nghĩa. Bằng những con số cụ thể về tăng trưởng kinh tế, thu nhập bình quân đầu người, giảm nghèo bền vững, chỉ số phát triển con người, ổn định chính trị, xã hội, chúng ta có thể khẳng định, đường lối đổi mới hiện nay do Đảng lãnh đạo là hoàn toàn đúng đắn. Đất nước ta chưa bao giờ có được cơ đồ, vị thế, uy tín và tiềm lực như ngày hôm nay.</w:t>
      </w:r>
    </w:p>
    <w:p>
      <w:pPr>
        <w:spacing w:line="312" w:lineRule="auto"/>
        <w:ind w:firstLine="720"/>
        <w:jc w:val="both"/>
        <w:rPr>
          <w:b/>
          <w:i/>
        </w:rPr>
      </w:pPr>
      <w:r>
        <w:rPr>
          <w:b/>
          <w:i/>
        </w:rPr>
        <w:t>2. Nhận diện được những luận điệu về phủ nhận nền tảng tư tưởng của Đảng, các quan điểm sai trái, thù địch liên quan đến những nội dung kiến thức chuyên môn giảng dạy của khoa.</w:t>
      </w:r>
    </w:p>
    <w:p>
      <w:pPr>
        <w:spacing w:line="312" w:lineRule="auto"/>
        <w:ind w:firstLine="720"/>
        <w:jc w:val="both"/>
      </w:pPr>
      <w:r>
        <w:t>Để phủ nhận vai trò lãnh đạo của Đảng đối với cách mạng Việt Nam, các thế lực thù địch tiến hành chống phá tổng lực từ nền tảng tư tưởng, nguyên tắc tổ chức hoạt động đến từng nội dung cụ thể trên các mặt của công tác xây dựng đảng. Ở phạm vi kiến thức của khoa Xây dựng Đảng, xin nêu một số nội dung trọng tâm mà các thế lực thù địch tìm cách chống phá có liên quan đến các học phần và từng  chuyên đề giảng dạy.</w:t>
      </w:r>
    </w:p>
    <w:p>
      <w:pPr>
        <w:spacing w:line="312" w:lineRule="auto"/>
        <w:ind w:firstLine="720"/>
        <w:jc w:val="both"/>
      </w:pPr>
      <w:r>
        <w:rPr>
          <w:i/>
        </w:rPr>
        <w:t>Thứ nhất</w:t>
      </w:r>
      <w:r>
        <w:t>, về mặt lịch sử, các thế lực thù địch và cơ hội chính trị tập trung xuyên tạc, phủ nhận lịch sử và thành quả đấu tranh cách mạng vẻ vang của Nhân dân ta dưới sự lãnh đạo của Đảng. Chúng tìm cách quy chụp, xuyên tạc cho rằng  Đảng có nhiều sai lầm trong quá khứ và dù quá khứ có làm được một số việc thì bây giờ chuyển sang thời kỳ mới, Đảng đã hết vai trò lịch sử, không còn đủ khả năng để lãnh đạo đất nước trong hiện tại. Những luận điệu xuyên tạc này này chủ yếu rơi vào nội dung kiến thức các chuyên đề của môn Lịch sử Đảng Cộng sản Việt Nam.</w:t>
      </w:r>
    </w:p>
    <w:p>
      <w:pPr>
        <w:spacing w:line="312" w:lineRule="auto"/>
        <w:ind w:firstLine="720"/>
        <w:jc w:val="both"/>
      </w:pPr>
      <w:r>
        <w:rPr>
          <w:i/>
        </w:rPr>
        <w:t>Thứ hai</w:t>
      </w:r>
      <w:r>
        <w:t>, về các chủ trương, đường lối hiện hành, chúng cho rằng, kinh tế thị trường không thể gắn với định hướng xã hội chủ nghĩa, hai thực thể này không thể song hành cùng nhau; cần phải khôi phục sở hữu tư nhân về đất đai, xóa bỏ vai trò chủ đạo của kinh tế nhà nước trong quá trình công nghiệp hóa, hiện đại hóa; nghi ngờ về sự thành công của công nghiệp hóa, hiện đại hóa ở Việt Nam. Chúng cho rằng, Việt Nam không có dân chủ, nhân quyền, đàn áp tôn giáo, bỏ rơi các dân tộc thiểu số, cổ súy cho việc ngã theo bên này, chống bên kia trong quan hệ ngoại giao. Những luận điệu chống phá chủ yếu rơi vào nội dung kiến thức các chuyên đề của môn Đường lối, chính sách của Đảng và Nhà nước Việt Nam.</w:t>
      </w:r>
    </w:p>
    <w:p>
      <w:pPr>
        <w:spacing w:line="312" w:lineRule="auto"/>
        <w:ind w:firstLine="720"/>
        <w:jc w:val="both"/>
      </w:pPr>
      <w:r>
        <w:rPr>
          <w:i/>
        </w:rPr>
        <w:t>Thứ ba,</w:t>
      </w:r>
      <w:r>
        <w:t xml:space="preserve"> chúng tập trung chống phá các nguyên tắc tổ chức và hoạt động của Đảng, nhất là nguyên tắc tập trung dân chủ, chúng cường điệu một số hạn chế, khuyết điểm trong công tác lãnh đạo của Đảng, quản lý của Nhà nước, nhất là một số hiện tượng đơn lẻ, biến nó thành phổ biến, tất yếu của chế độ một đảng lãnh đạo. Hay các thế lực chống phá thường cho rằng tình trạng tham nhũng, suy thoái của đội ngũ cán bộ đảng viên là dấu hiệu cho sự sụp đổ của Đảng; chúng cường điệu hóa những yếu kém trong công tác xây dựng đảng; xuyên tạc công tác cán bộ trước bầu cử, Đại hội Đảng các cấp…Những quan điểm xuyên tạc này rơi vào nội dung kiến thức của môn học Xây dựng Đảng.</w:t>
      </w:r>
    </w:p>
    <w:p>
      <w:pPr>
        <w:spacing w:line="312" w:lineRule="auto"/>
        <w:ind w:firstLine="720"/>
        <w:jc w:val="both"/>
      </w:pPr>
      <w:r>
        <w:t>Đối với từng nội dung như đã nêu ở trên, hiện nay các nhà khoa học, giới nghiên cứu, chuyên gia đầu ngành về xây dựng Đảng đã có rất nhiều công trình khoa học, sách chuyên khảo, bài viết được đăng tải trên các tạp chí chính thống có uy tín như Tạp chí Xây dựng Đảng, Tạp chí Cộng sản, Tạp chí Lịch sử Đảng, Tạp chí Lý luận chính trị và Tạp chí Quốc phòng toàn dân để phản bác lại các luận điệu xuyên tạc này. Đây là những tạp chí lớn, có riêng chuyên mục về bảo vệ nền tảng của Đảng nên các giảng viên cần quan tâm nghiên cứu và cập nhật kiến thức mới cho mình. Bởi lẽ, về bản chất chống phá của các thế lực thù địch là không thay đổi, tuy nhiên về phương pháp, thủ đoạn và hình thức chống phá thì luôn có sự điều chỉnh theo từng giai đoạn và thời điểm khác nhau.</w:t>
      </w:r>
    </w:p>
    <w:p>
      <w:pPr>
        <w:spacing w:line="312" w:lineRule="auto"/>
        <w:ind w:firstLine="720"/>
        <w:jc w:val="both"/>
        <w:rPr>
          <w:b/>
          <w:i/>
        </w:rPr>
      </w:pPr>
      <w:r>
        <w:rPr>
          <w:b/>
          <w:i/>
        </w:rPr>
        <w:t>3. Vận dụng sáng tạo, linh hoạt chủ nghĩa Mác - Lênin, tư tưởng Hồ Chí Minh, chủ trương, chính sách của Đảng và Nhà nước vào công tác bảo vệ nền tảng tư tưởng, đấu tranh phản bác các quan điểm sai trái, thù địch thông qua hoạt động nghiên cứu giảng dạy hiện nay.</w:t>
      </w:r>
    </w:p>
    <w:p>
      <w:pPr>
        <w:spacing w:line="312" w:lineRule="auto"/>
        <w:ind w:firstLine="720"/>
        <w:jc w:val="both"/>
      </w:pPr>
      <w:r>
        <w:rPr>
          <w:i/>
        </w:rPr>
        <w:t>Thứ nhất</w:t>
      </w:r>
      <w:r>
        <w:t>, đội ngũ giảng viên khoa Xây dựng Đảng phải am hiểu lý luận, thấm nhuần chủ nghĩa Mác - Lênin, tư tưởng Hồ Chí Minh, các quan điểm, đường lối của Đảng, chính sách, pháp luật của Nhà nước, đặc biệt phải nắm vững những nội dung kiến thức lớn của khoa Xây dựng Đảng cũng như của cá nhân mình tham gia giảng dạy. Đây là trách nhiệm cá nhân, không ai có thể làm thay mình cả. Nó không chỉ dừng lại ở hoạt động nghiên cứu, nắm bắt, luận giải những luận điểm của các nhà kinh điển. Mà còn là quá trình bổ sung, phát triển những nội dung lý luận cho phù hợp với thời đại hiện nay nhằm “làm tăng hơi thở thời đại” trong hệ thống kiến thức lý luận. Do đó, cùng với việc không ngừng nghiên cứu, học tập nâng cao trình độ lý luận chính trị, chuyên môn, nghiệp vụ, giảng viên cần tăng cường công tác nghiên cứu lý luận, tổng kết thực tiễn, gắn kết chặt chẽ giữa lý luận và thực tiễn trong đào tạo, bồi dưỡng lý luận chính trị.</w:t>
      </w:r>
    </w:p>
    <w:p>
      <w:pPr>
        <w:spacing w:line="312" w:lineRule="auto"/>
        <w:ind w:firstLine="720"/>
        <w:jc w:val="both"/>
      </w:pPr>
      <w:r>
        <w:rPr>
          <w:i/>
        </w:rPr>
        <w:t>Thứ hai</w:t>
      </w:r>
      <w:r>
        <w:t>, giảng viên khoa phải thực hiện lồng ghép có hiệu quả nội dung bảo vệ nền tảng tư tưởng của Đảng, đấu tranh phản bác các quan điểm sai trái, thù địch vào các chuyên đề tham gia giảng dạy và thảo luận của mình.Trong quá trình giảng dạy, bên cạnh việc phân tích, chứng minh, tùy vào mỗi chuyên đề khác nhau, sau khi đã nhận diện được các luận điệu xuyên tạc của các thế lực thù địch, giảng viên cần làm rõ mục đích, động cơ, tác hại của các luận điệu xuyên tạc. Từ đó, giảng viên có sự phân tích mở rộng các vấn đề lý luận gắn với thực tiễn để phản bác lại các quan điểm sai trái ấy để học viên hiểu đúng, nắm rõ kiến thức bài học; qua đó, góp phần làm nổi bật giá trị bền vững về mặt lý luận và thực tiễn của chủ nghĩa Mác-Lênin, tư tưởng Hồ Chí Minh, sự đúng đắn về chủ trương, đường lối của Đảng từ các chuyên đề lý luận.</w:t>
      </w:r>
    </w:p>
    <w:p>
      <w:pPr>
        <w:spacing w:line="312" w:lineRule="auto"/>
        <w:ind w:firstLine="720"/>
        <w:jc w:val="both"/>
      </w:pPr>
      <w:r>
        <w:rPr>
          <w:i/>
        </w:rPr>
        <w:t>Thứ ba</w:t>
      </w:r>
      <w:r>
        <w:t>, trong giảng dạy, người giảng viên không nên “né tránh” vấn đề mà phải chủ động phân tích thấu đáo vấn đề, cung cấp những luận cứ khoa học để chấn chỉnh nhận thức, đả thông tư tưởng, uốn nắn kịp thời những nhận thức sai trái, tiêu cực, tránh sự lan tỏa một số hiện tượng tiêu cực từ thực tiễn xã hội đến học viên, đảm bảo tính định hướng chính trị trong quá trình giảng dạy. Đối với một số nội dung còn có ý kiến khác nhau, không nên sa đà vào giải quyết những vấn đề mang tính sự vụ cụ thể mà chỉ giải quyết vấn đề mang tính định hướng, nguyên tắc và phương pháp tiếp cận khoa học. Muốn làm được điều này, người giảng viên phải không ngừng trau dồi kiến thức lý luận và thực tiễn mới. Bởi lẽ, có những nội dung về thực tiễn cũng như lý luận qua các giai đoạn khác nhau luôn có sự bổ sung, phát triển, nếu người giảng viên không nghiên cứu, cập nhật thì sẽ dẫn đến sự lạc hậu về lý luận, khi học viên nêu một nội dung quan điểm mới nào đó mà chúng ta không nắm bản chất vấn đề thì sẽ để dẫn đến sự lúng túng trong cách giải quyết.</w:t>
      </w:r>
    </w:p>
    <w:p>
      <w:pPr>
        <w:spacing w:line="312" w:lineRule="auto"/>
        <w:ind w:firstLine="720"/>
        <w:jc w:val="both"/>
      </w:pPr>
      <w:r>
        <w:rPr>
          <w:i/>
        </w:rPr>
        <w:t>Thứ tư,</w:t>
      </w:r>
      <w:r>
        <w:t xml:space="preserve"> người giảng viên phải luôn có ý thức phòng chống “tự diễn biến, tự chuyển hóa” ngay từ chính bản thân mình. Trong giai đoạn hiện nay, cùng với những tác động tiêu cực của cơ chế thị trường, các thế lịch thù địch đang ra sức chống phá cách mạng nước ta với những luận điệu sai trái, thù địch nhằm phá hoại nền tảng tư tưởng của Đảng, Nhà nước và chế độ xã hội chủ nghĩa đã làm cho một bộ phận cán bộ, đảng viên, trong đó có cả giảng viên Trường Đảng dao động, suy thoái về tư tưởng chính trị, đạo đức, lối sống với những biểu hiện về sự phai nhạt lý tưởng cách mạng, sa vào chủ nghĩa cá nhân. Vì vậy, giảng viên Trường Chính trị tỉnh nói chung, giảng viên khoa Xây dựng Đảng Trường Chính trị Nguyễn Chí Thanh nói riêng phải không ngừng tự rèn luyện, trau dồi phẩm chất chính trị, đạo đức, lối sống của mình để xứng đáng là người thầy, cô chuẩn mực. Bởi vì, nếu người giảng viên không có đạo đức cách mạng, giảng rất hay nhưng làm thì ngược lại trong cơ quan, đơn vị và nơi cư trú thì không thể tạo được uy tín trước học viên và những lời giáo huấn của thầy trở nên giả dối và chắc chắn sẽ không có sức thuyết phục. </w:t>
      </w:r>
    </w:p>
    <w:p>
      <w:pPr>
        <w:spacing w:line="312" w:lineRule="auto"/>
        <w:ind w:firstLine="720"/>
        <w:jc w:val="both"/>
      </w:pPr>
      <w:bookmarkStart w:id="0" w:name="_GoBack"/>
      <w:bookmarkEnd w:id="0"/>
      <w:r>
        <w:t>Tóm lại, tăng cường công tác bảo vệ nền tảng tư tưởng của Đảng, đấu tranh phản bác lại các quan điểm sai trái, thù địch là việc hệ trọng, sống còn của công tác xây dựng Đảng, vừa là nhiệm vụ thường xuyên vừa có tính lâu dài. Mỗi cán bộ, giảng viên Trường Chính trị cấp tỉnh nói chung và giảng viên khoa Xây dựng Đảng Trường Chính trị Nguyễn Chí Thanh nói riêng cần nêu cao tinh thần trách nhiệm trong giảng dạy và nghiên cứu khoa học; rèn luyện lĩnh chính trị vững vàng, không hoang mang, dao động trước mọi luận điệu xuyên tạc của các thế lực thù địch, bảo vệ nền tảng tư tưởng, sự lãnh đạo của Đảng đối với sự nghiệp cách mạng hiện nay./.</w:t>
      </w:r>
    </w:p>
    <w:p>
      <w:pPr>
        <w:spacing w:line="312" w:lineRule="auto"/>
        <w:ind w:firstLine="720"/>
        <w:jc w:val="both"/>
        <w:rPr>
          <w:b/>
        </w:rPr>
      </w:pPr>
      <w:r>
        <w:rPr>
          <w:b/>
        </w:rPr>
        <w:t>TÀI LIỆU THAM KHẢO:</w:t>
      </w:r>
    </w:p>
    <w:p>
      <w:pPr>
        <w:spacing w:line="312" w:lineRule="auto"/>
        <w:ind w:firstLine="720"/>
        <w:jc w:val="both"/>
      </w:pPr>
      <w:r>
        <w:t>1. V.I.Lênin toàn tập, tập 6, Nxb tiến bộ, Mátxcơva, 1975, tr.30 </w:t>
      </w:r>
    </w:p>
    <w:p>
      <w:pPr>
        <w:spacing w:line="312" w:lineRule="auto"/>
        <w:ind w:firstLine="720"/>
        <w:jc w:val="both"/>
      </w:pPr>
      <w:r>
        <w:t> 2. Hồ Chí Minh: Toàn tập, Sđd, tập 5, tr. 273-274</w:t>
      </w:r>
    </w:p>
    <w:p>
      <w:pPr>
        <w:spacing w:line="312" w:lineRule="auto"/>
        <w:ind w:firstLine="720"/>
        <w:jc w:val="both"/>
      </w:pPr>
      <w:r>
        <w:t>3. Nguyễn Viết Thông: Một số vấn đề lý luận và thực tiễn về luận cứ phê phán các quan điểm sai trái, thù địch, bảo vệ nền tảng tư tưởng của Đảng, 2021.</w:t>
      </w:r>
    </w:p>
    <w:p>
      <w:pPr>
        <w:spacing w:line="312" w:lineRule="auto"/>
        <w:ind w:firstLine="720"/>
        <w:jc w:val="both"/>
      </w:pPr>
      <w:r>
        <w:t>4. Đảng Cộng sản Việt Nam: Văn kiện Đại hội đại biểu toàn quốc toàn quốc lần XII, Nxb Chính trị quốc gia, H. 2016, tr.201.</w:t>
      </w:r>
    </w:p>
    <w:sectPr>
      <w:pgSz w:w="11909" w:h="16834"/>
      <w:pgMar w:top="1440" w:right="1440" w:bottom="1440" w:left="144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E"/>
    <w:rsid w:val="000413EC"/>
    <w:rsid w:val="000735B0"/>
    <w:rsid w:val="0023387C"/>
    <w:rsid w:val="0028078E"/>
    <w:rsid w:val="002B6A85"/>
    <w:rsid w:val="00311660"/>
    <w:rsid w:val="003C27A0"/>
    <w:rsid w:val="003F3E95"/>
    <w:rsid w:val="004424E6"/>
    <w:rsid w:val="004B4571"/>
    <w:rsid w:val="00550C2E"/>
    <w:rsid w:val="005F4CB1"/>
    <w:rsid w:val="006B3891"/>
    <w:rsid w:val="0084612D"/>
    <w:rsid w:val="00855485"/>
    <w:rsid w:val="008A76DC"/>
    <w:rsid w:val="00932F59"/>
    <w:rsid w:val="00A33620"/>
    <w:rsid w:val="00AC377A"/>
    <w:rsid w:val="00AE5D80"/>
    <w:rsid w:val="00AE5F46"/>
    <w:rsid w:val="00CA0D65"/>
    <w:rsid w:val="00D81130"/>
    <w:rsid w:val="00E3175C"/>
    <w:rsid w:val="00FD1CF6"/>
    <w:rsid w:val="4704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1985</Words>
  <Characters>11319</Characters>
  <Lines>94</Lines>
  <Paragraphs>26</Paragraphs>
  <TotalTime>305</TotalTime>
  <ScaleCrop>false</ScaleCrop>
  <LinksUpToDate>false</LinksUpToDate>
  <CharactersWithSpaces>13278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2022-04-12T16:02:00Z</dcterms:created>
  <dc:creator>Admin</dc:creator>
  <cp:lastModifiedBy>Hà Nguyễn</cp:lastModifiedBy>
  <dcterms:modified xsi:type="dcterms:W3CDTF">2024-02-20T15:42:26Z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7C68024874624EF0BEE79A6A1F5D6238_12</vt:lpwstr>
  </property>
</Properties>
</file>